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25EA">
      <w:pPr>
        <w:widowControl/>
        <w:spacing w:after="156" w:afterLines="50" w:line="380" w:lineRule="exact"/>
        <w:ind w:firstLine="357"/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2025年</w:t>
      </w:r>
      <w:r>
        <w:rPr>
          <w:rFonts w:hint="eastAsia" w:ascii="宋体" w:hAnsi="宋体"/>
          <w:b/>
          <w:bCs/>
          <w:sz w:val="28"/>
          <w:lang w:val="en-US" w:eastAsia="zh-CN"/>
        </w:rPr>
        <w:t>非全日制专业学位</w:t>
      </w:r>
      <w:r>
        <w:rPr>
          <w:rFonts w:hint="eastAsia" w:ascii="宋体" w:hAnsi="宋体"/>
          <w:b/>
          <w:bCs/>
          <w:sz w:val="28"/>
        </w:rPr>
        <w:t>硕士研究生招生专业目录</w:t>
      </w:r>
    </w:p>
    <w:p w14:paraId="06589069">
      <w:pPr>
        <w:widowControl/>
        <w:spacing w:before="312" w:beforeLines="100" w:line="360" w:lineRule="auto"/>
        <w:jc w:val="left"/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国际经济贸易学院</w:t>
      </w:r>
      <w:r>
        <w:rPr>
          <w:rFonts w:ascii="宋体" w:hAnsi="宋体" w:cs="宋体"/>
          <w:b/>
          <w:bCs/>
          <w:kern w:val="0"/>
          <w:sz w:val="20"/>
          <w:szCs w:val="20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陈睿</w:t>
      </w:r>
      <w:r>
        <w:rPr>
          <w:rFonts w:ascii="宋体" w:hAnsi="宋体" w:cs="宋体"/>
          <w:b/>
          <w:bCs/>
          <w:kern w:val="0"/>
          <w:sz w:val="20"/>
          <w:szCs w:val="20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0552-3169091</w:t>
      </w:r>
    </w:p>
    <w:tbl>
      <w:tblPr>
        <w:tblStyle w:val="2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305"/>
        <w:gridCol w:w="3105"/>
        <w:gridCol w:w="2066"/>
      </w:tblGrid>
      <w:tr w14:paraId="0CE15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4B3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专业名称及研究方向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E540C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D787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61DDD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 w14:paraId="76855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D47B">
            <w:pPr>
              <w:jc w:val="left"/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0254国际商务</w:t>
            </w:r>
          </w:p>
          <w:p w14:paraId="78D6EBBE">
            <w:pPr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①国际商务运营</w:t>
            </w:r>
          </w:p>
          <w:p w14:paraId="4996A229">
            <w:pPr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②跨国金融与财务  </w:t>
            </w:r>
          </w:p>
          <w:p w14:paraId="7CB80EC7">
            <w:pPr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③中国企业国际化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9ADFA">
            <w:pPr>
              <w:jc w:val="center"/>
              <w:rPr>
                <w:rFonts w:hint="default" w:ascii="宋体" w:hAnsi="宋体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1485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 w14:paraId="53124D8B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 w14:paraId="10CE2936">
            <w:pPr>
              <w:rPr>
                <w:rFonts w:hint="default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经济类综合能力</w:t>
            </w:r>
          </w:p>
          <w:p w14:paraId="1583D2F9">
            <w:pPr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434国际商务专业基础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F970D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国际经济学</w:t>
            </w:r>
          </w:p>
        </w:tc>
      </w:tr>
    </w:tbl>
    <w:p w14:paraId="5CAC9D17">
      <w:pPr>
        <w:widowControl/>
        <w:spacing w:before="312" w:beforeLines="100" w:line="360" w:lineRule="auto"/>
        <w:jc w:val="left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财政与公共管理学院</w:t>
      </w:r>
      <w:r>
        <w:rPr>
          <w:rFonts w:ascii="宋体" w:hAnsi="宋体" w:cs="宋体"/>
          <w:b/>
          <w:bCs/>
          <w:kern w:val="0"/>
          <w:sz w:val="20"/>
          <w:szCs w:val="20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耿梦姣</w:t>
      </w:r>
      <w:r>
        <w:rPr>
          <w:rFonts w:ascii="宋体" w:hAnsi="宋体" w:cs="宋体"/>
          <w:b/>
          <w:bCs/>
          <w:kern w:val="0"/>
          <w:sz w:val="20"/>
          <w:szCs w:val="20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ascii="宋体" w:hAnsi="宋体" w:cs="宋体"/>
          <w:b/>
          <w:bCs/>
          <w:sz w:val="20"/>
          <w:szCs w:val="20"/>
        </w:rPr>
        <w:t>0552-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3176376</w:t>
      </w:r>
    </w:p>
    <w:tbl>
      <w:tblPr>
        <w:tblStyle w:val="2"/>
        <w:tblW w:w="9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320"/>
        <w:gridCol w:w="3105"/>
        <w:gridCol w:w="2080"/>
      </w:tblGrid>
      <w:tr w14:paraId="63597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807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专业名称及研究方向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DDA0A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7217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3611B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</w:tr>
      <w:tr w14:paraId="2406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2EC0">
            <w:pPr>
              <w:spacing w:line="240" w:lineRule="exact"/>
              <w:rPr>
                <w:rFonts w:hint="eastAsia" w:ascii="宋体" w:hAnsi="宋体" w:eastAsia="宋体" w:cs="Times New Roman"/>
                <w:b/>
                <w:bCs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1252公共管理</w:t>
            </w:r>
          </w:p>
          <w:p w14:paraId="06BA359B">
            <w:pPr>
              <w:spacing w:line="240" w:lineRule="exact"/>
              <w:rPr>
                <w:rFonts w:hint="eastAsia"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①地方政府与社会治理</w:t>
            </w:r>
          </w:p>
          <w:p w14:paraId="2C64A4A8">
            <w:pPr>
              <w:spacing w:line="240" w:lineRule="exact"/>
              <w:rPr>
                <w:rFonts w:hint="eastAsia"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②公共服务与社会保障</w:t>
            </w:r>
          </w:p>
          <w:p w14:paraId="69FBF310">
            <w:pPr>
              <w:spacing w:line="240" w:lineRule="exact"/>
              <w:rPr>
                <w:rFonts w:hint="eastAsia"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③公共文化与教育管理</w:t>
            </w:r>
          </w:p>
          <w:p w14:paraId="773A3282">
            <w:pPr>
              <w:spacing w:line="240" w:lineRule="exact"/>
              <w:rPr>
                <w:rFonts w:hint="eastAsia"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④公共投资与财税管理</w:t>
            </w:r>
          </w:p>
          <w:p w14:paraId="3C90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⑤公共安全与应急管理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64FC">
            <w:pPr>
              <w:jc w:val="center"/>
              <w:rPr>
                <w:rFonts w:hint="default" w:ascii="宋体" w:hAnsi="宋体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55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EAA3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</w:rPr>
              <w:t>99管理类综合能力</w:t>
            </w:r>
          </w:p>
          <w:p w14:paraId="13EE260F">
            <w:pPr>
              <w:rPr>
                <w:rFonts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204英语二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824F4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 w14:paraId="24122FC6">
            <w:pPr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公共经济理论与实务</w:t>
            </w:r>
          </w:p>
        </w:tc>
      </w:tr>
    </w:tbl>
    <w:p w14:paraId="5B256F1E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工商管理学院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王莹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0552-3178355</w:t>
      </w:r>
    </w:p>
    <w:tbl>
      <w:tblPr>
        <w:tblStyle w:val="2"/>
        <w:tblW w:w="9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1335"/>
        <w:gridCol w:w="3090"/>
        <w:gridCol w:w="2099"/>
      </w:tblGrid>
      <w:tr w14:paraId="4C71D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0BA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专业名称及研究方向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263C1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0CA2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5EF8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</w:tr>
      <w:tr w14:paraId="5FC7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2150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1251工商管理</w:t>
            </w:r>
          </w:p>
          <w:p w14:paraId="4689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①智能财务与金融</w:t>
            </w:r>
          </w:p>
          <w:p w14:paraId="39E40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②智能制造</w:t>
            </w:r>
          </w:p>
          <w:p w14:paraId="5012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③数智领导力与人力资源管理</w:t>
            </w:r>
          </w:p>
          <w:p w14:paraId="3FC38E18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④营销与新媒体电商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8E7C0">
            <w:pPr>
              <w:widowControl/>
              <w:contextualSpacing/>
              <w:jc w:val="center"/>
              <w:rPr>
                <w:rFonts w:hint="default" w:ascii="宋体" w:hAnsi="宋体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95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57855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199管理类综合能力</w:t>
            </w:r>
            <w:bookmarkStart w:id="1" w:name="_GoBack"/>
            <w:bookmarkEnd w:id="1"/>
          </w:p>
          <w:p w14:paraId="4910514B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 英语二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A268C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 w14:paraId="551DEAB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管理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理论与实务</w:t>
            </w:r>
          </w:p>
        </w:tc>
      </w:tr>
      <w:tr w14:paraId="3BC54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0ABB">
            <w:pPr>
              <w:rPr>
                <w:rFonts w:ascii="宋体" w:hAnsi="宋体" w:eastAsia="宋体" w:cs="Times New Roman"/>
                <w:b/>
                <w:bCs/>
                <w:sz w:val="20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1254旅游管理</w:t>
            </w:r>
          </w:p>
          <w:p w14:paraId="5661A2B7"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文旅融合与业态创新</w:t>
            </w:r>
          </w:p>
          <w:p w14:paraId="3AFCF5EE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旅游企业管理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508F2">
            <w:pPr>
              <w:widowControl/>
              <w:contextualSpacing/>
              <w:jc w:val="center"/>
              <w:rPr>
                <w:rFonts w:hint="default" w:ascii="宋体" w:hAnsi="宋体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E305B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199管理类综合能力</w:t>
            </w:r>
          </w:p>
          <w:p w14:paraId="0F430A25">
            <w:pPr>
              <w:widowControl/>
              <w:contextualSpacing/>
              <w:jc w:val="both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 英语二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1FA2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 w14:paraId="7F6A946F"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管理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理论与实务</w:t>
            </w:r>
          </w:p>
        </w:tc>
      </w:tr>
    </w:tbl>
    <w:p w14:paraId="6E72DA14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管理科学与工程学院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bookmarkEnd w:id="0"/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艾科妮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0552-3169027</w:t>
      </w:r>
    </w:p>
    <w:tbl>
      <w:tblPr>
        <w:tblStyle w:val="2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1350"/>
        <w:gridCol w:w="3105"/>
        <w:gridCol w:w="2118"/>
      </w:tblGrid>
      <w:tr w14:paraId="5772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5FB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专业名称及研究方向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2AA4E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8AAD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5D3F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</w:tr>
      <w:tr w14:paraId="62DC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87EE"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125601工程管理</w:t>
            </w:r>
          </w:p>
          <w:p w14:paraId="269E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</w:rPr>
              <w:t>①大数据工程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lang w:val="en-US" w:eastAsia="zh-CN"/>
              </w:rPr>
              <w:t>管理</w:t>
            </w:r>
          </w:p>
          <w:p w14:paraId="46CF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</w:rPr>
              <w:t>②金融信息工程管理</w:t>
            </w:r>
          </w:p>
          <w:p w14:paraId="2061CBCF">
            <w:pPr>
              <w:widowControl/>
              <w:contextualSpacing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</w:rPr>
              <w:t>③工程造价与管理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BA87D">
            <w:pPr>
              <w:widowControl/>
              <w:contextualSpacing/>
              <w:jc w:val="center"/>
              <w:rPr>
                <w:rFonts w:hint="default" w:ascii="宋体" w:hAnsi="宋体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AD1D2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199管理类综合能力</w:t>
            </w:r>
          </w:p>
          <w:p w14:paraId="133870F2">
            <w:pPr>
              <w:widowControl/>
              <w:contextualSpacing/>
              <w:jc w:val="both"/>
              <w:rPr>
                <w:rFonts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 英语二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B8FC5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 w14:paraId="1CAC0CD8">
            <w:pPr>
              <w:widowControl/>
              <w:contextualSpacing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管理学</w:t>
            </w:r>
          </w:p>
        </w:tc>
      </w:tr>
    </w:tbl>
    <w:p w14:paraId="3737A2BD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7C4EFC7C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会计学院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高凯日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0552-3170736</w:t>
      </w:r>
    </w:p>
    <w:tbl>
      <w:tblPr>
        <w:tblStyle w:val="2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1335"/>
        <w:gridCol w:w="3120"/>
        <w:gridCol w:w="2118"/>
      </w:tblGrid>
      <w:tr w14:paraId="4A1D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0AAD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专业名称及研究方向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146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F98F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3B92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</w:tr>
      <w:tr w14:paraId="582B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7CCF">
            <w:pP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257审计</w:t>
            </w:r>
          </w:p>
          <w:p w14:paraId="649A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①国家治理与国家审计</w:t>
            </w:r>
          </w:p>
          <w:p w14:paraId="5AFF9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②公司治理与内部审计</w:t>
            </w:r>
          </w:p>
          <w:p w14:paraId="5DC0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③资本市场与注册会计师审计</w:t>
            </w:r>
          </w:p>
          <w:p w14:paraId="6025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④内部控制与风险管理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5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  <w:lang w:val="en-US" w:eastAsia="zh-CN"/>
              </w:rPr>
              <w:t>36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9A5C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199管理类综合能力</w:t>
            </w:r>
          </w:p>
          <w:p w14:paraId="327D1B3D">
            <w:pPr>
              <w:rPr>
                <w:rFonts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204英语二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9AA9F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政治理论</w:t>
            </w:r>
          </w:p>
          <w:p w14:paraId="7C2917E9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审计学</w:t>
            </w:r>
          </w:p>
          <w:p w14:paraId="09388093">
            <w:pPr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中级财务会计</w:t>
            </w:r>
          </w:p>
        </w:tc>
      </w:tr>
    </w:tbl>
    <w:p w14:paraId="7957BCF2"/>
    <w:p w14:paraId="385648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mRhNDZiNDM3ZjIxMmQ3ZmM4NWE0ZmYzOTFhYzUifQ=="/>
  </w:docVars>
  <w:rsids>
    <w:rsidRoot w:val="10EF5A70"/>
    <w:rsid w:val="00D1369D"/>
    <w:rsid w:val="00DB706D"/>
    <w:rsid w:val="00E647CB"/>
    <w:rsid w:val="02717864"/>
    <w:rsid w:val="030E7E36"/>
    <w:rsid w:val="032D2EB0"/>
    <w:rsid w:val="0E980127"/>
    <w:rsid w:val="10C0614C"/>
    <w:rsid w:val="10EF5A70"/>
    <w:rsid w:val="1122167C"/>
    <w:rsid w:val="12FC186A"/>
    <w:rsid w:val="167100F6"/>
    <w:rsid w:val="1A7E13E3"/>
    <w:rsid w:val="1C8C02F2"/>
    <w:rsid w:val="2062589C"/>
    <w:rsid w:val="216E02D0"/>
    <w:rsid w:val="2213260D"/>
    <w:rsid w:val="22F17100"/>
    <w:rsid w:val="2D263E4A"/>
    <w:rsid w:val="322F1B30"/>
    <w:rsid w:val="369C050D"/>
    <w:rsid w:val="3D5D0C44"/>
    <w:rsid w:val="4D222125"/>
    <w:rsid w:val="50E064C8"/>
    <w:rsid w:val="51330628"/>
    <w:rsid w:val="5169331D"/>
    <w:rsid w:val="519F132E"/>
    <w:rsid w:val="52162C36"/>
    <w:rsid w:val="52F62EDC"/>
    <w:rsid w:val="54D97871"/>
    <w:rsid w:val="5999038C"/>
    <w:rsid w:val="5EB26040"/>
    <w:rsid w:val="637F7068"/>
    <w:rsid w:val="66C3747E"/>
    <w:rsid w:val="6840264C"/>
    <w:rsid w:val="69432B3D"/>
    <w:rsid w:val="69620955"/>
    <w:rsid w:val="6E3B360C"/>
    <w:rsid w:val="71C453E8"/>
    <w:rsid w:val="72423ACE"/>
    <w:rsid w:val="72494F69"/>
    <w:rsid w:val="773948D9"/>
    <w:rsid w:val="7C4165F9"/>
    <w:rsid w:val="7E1F5A45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751</Characters>
  <Lines>1</Lines>
  <Paragraphs>1</Paragraphs>
  <TotalTime>1</TotalTime>
  <ScaleCrop>false</ScaleCrop>
  <LinksUpToDate>false</LinksUpToDate>
  <CharactersWithSpaces>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SUN</dc:creator>
  <cp:lastModifiedBy>ZHF</cp:lastModifiedBy>
  <dcterms:modified xsi:type="dcterms:W3CDTF">2024-10-08T07:46:18Z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6ED78CE7F80F47FEB4074338FC03DE9D_13</vt:lpwstr>
  </property>
</Properties>
</file>